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8C7BE" w:themeColor="accent5" w:themeTint="66"/>
  <w:body>
    <w:p w:rsidR="00D87B9B" w:rsidRPr="00C702CF" w:rsidRDefault="00EE1B4E" w:rsidP="00EE1B4E">
      <w:pPr>
        <w:jc w:val="center"/>
        <w:rPr>
          <w:b/>
          <w:sz w:val="24"/>
          <w:szCs w:val="24"/>
          <w:u w:val="single"/>
        </w:rPr>
      </w:pPr>
      <w:r w:rsidRPr="00C702CF">
        <w:rPr>
          <w:b/>
          <w:sz w:val="24"/>
          <w:szCs w:val="24"/>
          <w:u w:val="single"/>
        </w:rPr>
        <w:t>R</w:t>
      </w:r>
      <w:r w:rsidR="00A2603A">
        <w:rPr>
          <w:b/>
          <w:sz w:val="24"/>
          <w:szCs w:val="24"/>
          <w:u w:val="single"/>
        </w:rPr>
        <w:t>é</w:t>
      </w:r>
      <w:r w:rsidR="008C50EE">
        <w:rPr>
          <w:b/>
          <w:sz w:val="24"/>
          <w:szCs w:val="24"/>
          <w:u w:val="single"/>
        </w:rPr>
        <w:t xml:space="preserve">union du Conseil Municipal du </w:t>
      </w:r>
      <w:r w:rsidR="00976599">
        <w:rPr>
          <w:b/>
          <w:sz w:val="24"/>
          <w:szCs w:val="24"/>
          <w:u w:val="single"/>
        </w:rPr>
        <w:t>15 avril 2024</w:t>
      </w:r>
    </w:p>
    <w:tbl>
      <w:tblPr>
        <w:tblpPr w:leftFromText="141" w:rightFromText="141" w:vertAnchor="text" w:horzAnchor="margin" w:tblpXSpec="center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FDC" w:themeFill="accent4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0"/>
      </w:tblGrid>
      <w:tr w:rsidR="00EE1B4E" w:rsidRPr="00C702CF" w:rsidTr="0010565C">
        <w:trPr>
          <w:trHeight w:val="1134"/>
        </w:trPr>
        <w:tc>
          <w:tcPr>
            <w:tcW w:w="5700" w:type="dxa"/>
            <w:shd w:val="clear" w:color="auto" w:fill="FBEFDC" w:themeFill="accent4" w:themeFillTint="33"/>
          </w:tcPr>
          <w:p w:rsidR="00EE1B4E" w:rsidRPr="00C702CF" w:rsidRDefault="00747FF4" w:rsidP="0010565C">
            <w:pPr>
              <w:pStyle w:val="Titre1"/>
              <w:jc w:val="center"/>
              <w:rPr>
                <w:color w:val="900F17" w:themeColor="accent6" w:themeShade="80"/>
                <w:sz w:val="24"/>
                <w:szCs w:val="24"/>
              </w:rPr>
            </w:pPr>
            <w:r>
              <w:rPr>
                <w:color w:val="900F17" w:themeColor="accent6" w:themeShade="80"/>
                <w:sz w:val="24"/>
                <w:szCs w:val="24"/>
              </w:rPr>
              <w:t>Les budgets sont approuvés</w:t>
            </w:r>
          </w:p>
        </w:tc>
      </w:tr>
    </w:tbl>
    <w:p w:rsidR="00EE1B4E" w:rsidRPr="00C702CF" w:rsidRDefault="00EE1B4E">
      <w:pPr>
        <w:rPr>
          <w:sz w:val="24"/>
          <w:szCs w:val="24"/>
        </w:rPr>
      </w:pPr>
    </w:p>
    <w:p w:rsidR="00EE1B4E" w:rsidRPr="00C702CF" w:rsidRDefault="00EE1B4E">
      <w:pPr>
        <w:rPr>
          <w:sz w:val="24"/>
          <w:szCs w:val="24"/>
        </w:rPr>
      </w:pPr>
    </w:p>
    <w:p w:rsidR="00EE1B4E" w:rsidRPr="00C702CF" w:rsidRDefault="00EE1B4E">
      <w:pPr>
        <w:rPr>
          <w:sz w:val="24"/>
          <w:szCs w:val="24"/>
        </w:rPr>
      </w:pPr>
    </w:p>
    <w:p w:rsidR="009B0EBD" w:rsidRPr="0081293A" w:rsidRDefault="00747FF4" w:rsidP="003D1870">
      <w:pPr>
        <w:spacing w:after="240"/>
        <w:rPr>
          <w:rFonts w:ascii="Arial" w:hAnsi="Arial" w:cs="Arial"/>
          <w:sz w:val="20"/>
          <w:szCs w:val="20"/>
        </w:rPr>
      </w:pPr>
      <w:r w:rsidRPr="0081293A">
        <w:rPr>
          <w:rFonts w:ascii="Arial" w:hAnsi="Arial" w:cs="Arial"/>
          <w:sz w:val="20"/>
          <w:szCs w:val="20"/>
        </w:rPr>
        <w:t>Le conseil mun</w:t>
      </w:r>
      <w:r w:rsidR="00CC1A70" w:rsidRPr="0081293A">
        <w:rPr>
          <w:rFonts w:ascii="Arial" w:hAnsi="Arial" w:cs="Arial"/>
          <w:sz w:val="20"/>
          <w:szCs w:val="20"/>
        </w:rPr>
        <w:t>icipal</w:t>
      </w:r>
      <w:r w:rsidR="000F5F4C" w:rsidRPr="0081293A">
        <w:rPr>
          <w:rFonts w:ascii="Arial" w:hAnsi="Arial" w:cs="Arial"/>
          <w:sz w:val="20"/>
          <w:szCs w:val="20"/>
        </w:rPr>
        <w:t xml:space="preserve"> s’est réuni le mercredi </w:t>
      </w:r>
      <w:r w:rsidR="00976599">
        <w:rPr>
          <w:rFonts w:ascii="Arial" w:hAnsi="Arial" w:cs="Arial"/>
          <w:sz w:val="20"/>
          <w:szCs w:val="20"/>
        </w:rPr>
        <w:t>15 avril 2024</w:t>
      </w:r>
      <w:r w:rsidR="000F5F4C" w:rsidRPr="0081293A">
        <w:rPr>
          <w:rFonts w:ascii="Arial" w:hAnsi="Arial" w:cs="Arial"/>
          <w:sz w:val="20"/>
          <w:szCs w:val="20"/>
        </w:rPr>
        <w:t xml:space="preserve"> sous la présidence du Maire Madame Mariette Voillot.</w:t>
      </w:r>
      <w:r w:rsidRPr="0081293A">
        <w:rPr>
          <w:rFonts w:ascii="Arial" w:hAnsi="Arial" w:cs="Arial"/>
          <w:sz w:val="20"/>
          <w:szCs w:val="20"/>
        </w:rPr>
        <w:t xml:space="preserve"> </w:t>
      </w:r>
      <w:r w:rsidR="00CC1A70" w:rsidRPr="0081293A">
        <w:rPr>
          <w:rFonts w:ascii="Arial" w:hAnsi="Arial" w:cs="Arial"/>
          <w:sz w:val="20"/>
          <w:szCs w:val="20"/>
        </w:rPr>
        <w:t>Les comptes</w:t>
      </w:r>
      <w:r w:rsidR="000F5F4C" w:rsidRPr="0081293A">
        <w:rPr>
          <w:rFonts w:ascii="Arial" w:hAnsi="Arial" w:cs="Arial"/>
          <w:sz w:val="20"/>
          <w:szCs w:val="20"/>
        </w:rPr>
        <w:t xml:space="preserve"> administratifs</w:t>
      </w:r>
      <w:r w:rsidR="00976599">
        <w:rPr>
          <w:rFonts w:ascii="Arial" w:hAnsi="Arial" w:cs="Arial"/>
          <w:sz w:val="20"/>
          <w:szCs w:val="20"/>
        </w:rPr>
        <w:t xml:space="preserve"> 2023</w:t>
      </w:r>
      <w:r w:rsidR="00BB58A2" w:rsidRPr="0081293A">
        <w:rPr>
          <w:rFonts w:ascii="Arial" w:hAnsi="Arial" w:cs="Arial"/>
          <w:sz w:val="20"/>
          <w:szCs w:val="20"/>
        </w:rPr>
        <w:t xml:space="preserve"> de la commune, dressés par le Trésorier Principal, n’appellent aucune observation ni réserve. Ils </w:t>
      </w:r>
      <w:r w:rsidR="000F5F4C" w:rsidRPr="0081293A">
        <w:rPr>
          <w:rFonts w:ascii="Arial" w:hAnsi="Arial" w:cs="Arial"/>
          <w:sz w:val="20"/>
          <w:szCs w:val="20"/>
        </w:rPr>
        <w:t>ont été approuvé à l’unanimité.</w:t>
      </w:r>
      <w:r w:rsidR="002224B3">
        <w:rPr>
          <w:rFonts w:ascii="Arial" w:hAnsi="Arial" w:cs="Arial"/>
          <w:sz w:val="20"/>
          <w:szCs w:val="20"/>
        </w:rPr>
        <w:t xml:space="preserve"> Les dépenses de fonctionnement se sont élevées à 367 241.30€ et à 66 201.19€ </w:t>
      </w:r>
      <w:r w:rsidR="00B92181">
        <w:rPr>
          <w:rFonts w:ascii="Arial" w:hAnsi="Arial" w:cs="Arial"/>
          <w:sz w:val="20"/>
          <w:szCs w:val="20"/>
        </w:rPr>
        <w:t>en ce qui concerne</w:t>
      </w:r>
      <w:r w:rsidR="002224B3">
        <w:rPr>
          <w:rFonts w:ascii="Arial" w:hAnsi="Arial" w:cs="Arial"/>
          <w:sz w:val="20"/>
          <w:szCs w:val="20"/>
        </w:rPr>
        <w:t xml:space="preserve"> les dépenses d’investissement. </w:t>
      </w:r>
      <w:r w:rsidR="000164DD">
        <w:rPr>
          <w:rFonts w:ascii="Arial" w:hAnsi="Arial" w:cs="Arial"/>
          <w:sz w:val="20"/>
          <w:szCs w:val="20"/>
        </w:rPr>
        <w:t>Concernant</w:t>
      </w:r>
      <w:bookmarkStart w:id="0" w:name="_GoBack"/>
      <w:bookmarkEnd w:id="0"/>
      <w:r w:rsidR="002224B3">
        <w:rPr>
          <w:rFonts w:ascii="Arial" w:hAnsi="Arial" w:cs="Arial"/>
          <w:sz w:val="20"/>
          <w:szCs w:val="20"/>
        </w:rPr>
        <w:t xml:space="preserve"> le budget d’assainissement les dépenses se sont élevées à 18 178.13€ pour le fonctionnement et à </w:t>
      </w:r>
      <w:r w:rsidR="00BE2E1A">
        <w:rPr>
          <w:rFonts w:ascii="Arial" w:hAnsi="Arial" w:cs="Arial"/>
          <w:sz w:val="20"/>
          <w:szCs w:val="20"/>
        </w:rPr>
        <w:t>16 604.73€</w:t>
      </w:r>
      <w:r w:rsidR="002224B3">
        <w:rPr>
          <w:rFonts w:ascii="Arial" w:hAnsi="Arial" w:cs="Arial"/>
          <w:sz w:val="20"/>
          <w:szCs w:val="20"/>
        </w:rPr>
        <w:t xml:space="preserve"> pour l’investissement.</w:t>
      </w:r>
      <w:r w:rsidR="00BE2E1A">
        <w:rPr>
          <w:rFonts w:ascii="Arial" w:hAnsi="Arial" w:cs="Arial"/>
          <w:sz w:val="20"/>
          <w:szCs w:val="20"/>
        </w:rPr>
        <w:t xml:space="preserve"> </w:t>
      </w:r>
      <w:r w:rsidR="00646E09" w:rsidRPr="0081293A">
        <w:rPr>
          <w:rFonts w:ascii="Arial" w:hAnsi="Arial" w:cs="Arial"/>
          <w:sz w:val="20"/>
          <w:szCs w:val="20"/>
        </w:rPr>
        <w:t>Le</w:t>
      </w:r>
      <w:r w:rsidR="00AD2C49" w:rsidRPr="0081293A">
        <w:rPr>
          <w:rFonts w:ascii="Arial" w:hAnsi="Arial" w:cs="Arial"/>
          <w:sz w:val="20"/>
          <w:szCs w:val="20"/>
        </w:rPr>
        <w:t>s</w:t>
      </w:r>
      <w:r w:rsidR="00646E09" w:rsidRPr="0081293A">
        <w:rPr>
          <w:rFonts w:ascii="Arial" w:hAnsi="Arial" w:cs="Arial"/>
          <w:sz w:val="20"/>
          <w:szCs w:val="20"/>
        </w:rPr>
        <w:t xml:space="preserve"> budget</w:t>
      </w:r>
      <w:r w:rsidR="00AD2C49" w:rsidRPr="0081293A">
        <w:rPr>
          <w:rFonts w:ascii="Arial" w:hAnsi="Arial" w:cs="Arial"/>
          <w:sz w:val="20"/>
          <w:szCs w:val="20"/>
        </w:rPr>
        <w:t>s</w:t>
      </w:r>
      <w:r w:rsidR="00646E09" w:rsidRPr="0081293A">
        <w:rPr>
          <w:rFonts w:ascii="Arial" w:hAnsi="Arial" w:cs="Arial"/>
          <w:sz w:val="20"/>
          <w:szCs w:val="20"/>
        </w:rPr>
        <w:t xml:space="preserve"> primitif</w:t>
      </w:r>
      <w:r w:rsidR="00AD2C49" w:rsidRPr="0081293A">
        <w:rPr>
          <w:rFonts w:ascii="Arial" w:hAnsi="Arial" w:cs="Arial"/>
          <w:sz w:val="20"/>
          <w:szCs w:val="20"/>
        </w:rPr>
        <w:t xml:space="preserve">s </w:t>
      </w:r>
      <w:r w:rsidR="00976599">
        <w:rPr>
          <w:rFonts w:ascii="Arial" w:hAnsi="Arial" w:cs="Arial"/>
          <w:sz w:val="20"/>
          <w:szCs w:val="20"/>
        </w:rPr>
        <w:t>2024</w:t>
      </w:r>
      <w:r w:rsidRPr="0081293A">
        <w:rPr>
          <w:rFonts w:ascii="Arial" w:hAnsi="Arial" w:cs="Arial"/>
          <w:sz w:val="20"/>
          <w:szCs w:val="20"/>
        </w:rPr>
        <w:t xml:space="preserve"> </w:t>
      </w:r>
      <w:r w:rsidR="00AD2C49" w:rsidRPr="0081293A">
        <w:rPr>
          <w:rFonts w:ascii="Arial" w:hAnsi="Arial" w:cs="Arial"/>
          <w:sz w:val="20"/>
          <w:szCs w:val="20"/>
        </w:rPr>
        <w:t>sont approuvés également à l’unanimité. Le budget principal</w:t>
      </w:r>
      <w:r w:rsidRPr="0081293A">
        <w:rPr>
          <w:rFonts w:ascii="Arial" w:hAnsi="Arial" w:cs="Arial"/>
          <w:sz w:val="20"/>
          <w:szCs w:val="20"/>
        </w:rPr>
        <w:t xml:space="preserve"> s’équilibre en dépenses et en recettes de fonctionnement à la somme de </w:t>
      </w:r>
      <w:r w:rsidR="0087683B">
        <w:rPr>
          <w:rFonts w:ascii="Arial" w:hAnsi="Arial" w:cs="Arial"/>
          <w:sz w:val="20"/>
          <w:szCs w:val="20"/>
        </w:rPr>
        <w:t>659 955.00€</w:t>
      </w:r>
      <w:r w:rsidRPr="0081293A">
        <w:rPr>
          <w:rFonts w:ascii="Arial" w:hAnsi="Arial" w:cs="Arial"/>
          <w:sz w:val="20"/>
          <w:szCs w:val="20"/>
        </w:rPr>
        <w:t xml:space="preserve"> et en dépenses et en recettes d’investissement à la somme de </w:t>
      </w:r>
      <w:r w:rsidR="0087683B">
        <w:rPr>
          <w:rFonts w:ascii="Arial" w:hAnsi="Arial" w:cs="Arial"/>
          <w:sz w:val="20"/>
          <w:szCs w:val="20"/>
        </w:rPr>
        <w:t xml:space="preserve">215 166.00€. </w:t>
      </w:r>
      <w:r w:rsidR="00FC4A60" w:rsidRPr="0081293A">
        <w:rPr>
          <w:rFonts w:ascii="Arial" w:hAnsi="Arial" w:cs="Arial"/>
          <w:sz w:val="20"/>
          <w:szCs w:val="20"/>
        </w:rPr>
        <w:t>Le</w:t>
      </w:r>
      <w:r w:rsidRPr="0081293A">
        <w:rPr>
          <w:rFonts w:ascii="Arial" w:hAnsi="Arial" w:cs="Arial"/>
          <w:sz w:val="20"/>
          <w:szCs w:val="20"/>
        </w:rPr>
        <w:t xml:space="preserve"> budget </w:t>
      </w:r>
      <w:r w:rsidR="00AD2C49" w:rsidRPr="0081293A">
        <w:rPr>
          <w:rFonts w:ascii="Arial" w:hAnsi="Arial" w:cs="Arial"/>
          <w:sz w:val="20"/>
          <w:szCs w:val="20"/>
        </w:rPr>
        <w:t>d’assainissement</w:t>
      </w:r>
      <w:r w:rsidRPr="0081293A">
        <w:rPr>
          <w:rFonts w:ascii="Arial" w:hAnsi="Arial" w:cs="Arial"/>
          <w:sz w:val="20"/>
          <w:szCs w:val="20"/>
        </w:rPr>
        <w:t xml:space="preserve"> s’équilibre en recettes et en dépenses de fonctionnement à la somme de </w:t>
      </w:r>
      <w:r w:rsidR="0087683B">
        <w:rPr>
          <w:rFonts w:ascii="Arial" w:hAnsi="Arial" w:cs="Arial"/>
          <w:sz w:val="20"/>
          <w:szCs w:val="20"/>
        </w:rPr>
        <w:t xml:space="preserve">35 405.00€ </w:t>
      </w:r>
      <w:r w:rsidRPr="0081293A">
        <w:rPr>
          <w:rFonts w:ascii="Arial" w:hAnsi="Arial" w:cs="Arial"/>
          <w:sz w:val="20"/>
          <w:szCs w:val="20"/>
        </w:rPr>
        <w:t xml:space="preserve">et en recettes et en dépenses d’investissement à la somme de </w:t>
      </w:r>
      <w:r w:rsidR="0087683B">
        <w:rPr>
          <w:rFonts w:ascii="Arial" w:hAnsi="Arial" w:cs="Arial"/>
          <w:sz w:val="20"/>
          <w:szCs w:val="20"/>
        </w:rPr>
        <w:t>13 204.00€</w:t>
      </w:r>
      <w:r w:rsidRPr="0081293A">
        <w:rPr>
          <w:rFonts w:ascii="Arial" w:hAnsi="Arial" w:cs="Arial"/>
          <w:sz w:val="20"/>
          <w:szCs w:val="20"/>
        </w:rPr>
        <w:t xml:space="preserve"> Après en avoir délibéré le conseil décide de ne pas augmenter</w:t>
      </w:r>
      <w:r w:rsidR="00FC4A60" w:rsidRPr="0081293A">
        <w:rPr>
          <w:rFonts w:ascii="Arial" w:hAnsi="Arial" w:cs="Arial"/>
          <w:sz w:val="20"/>
          <w:szCs w:val="20"/>
        </w:rPr>
        <w:t xml:space="preserve"> les taux d’imposition pour </w:t>
      </w:r>
      <w:r w:rsidR="00976599">
        <w:rPr>
          <w:rFonts w:ascii="Arial" w:hAnsi="Arial" w:cs="Arial"/>
          <w:sz w:val="20"/>
          <w:szCs w:val="20"/>
        </w:rPr>
        <w:t>2024</w:t>
      </w:r>
      <w:r w:rsidR="00CC1A70" w:rsidRPr="0081293A">
        <w:rPr>
          <w:rFonts w:ascii="Arial" w:hAnsi="Arial" w:cs="Arial"/>
          <w:sz w:val="20"/>
          <w:szCs w:val="20"/>
        </w:rPr>
        <w:t> :</w:t>
      </w:r>
      <w:r w:rsidRPr="0081293A">
        <w:rPr>
          <w:rFonts w:ascii="Arial" w:hAnsi="Arial" w:cs="Arial"/>
          <w:sz w:val="20"/>
          <w:szCs w:val="20"/>
        </w:rPr>
        <w:t xml:space="preserve"> Taxe foncière bâti 32,57%, taxe foncière non bâti 16,13%, </w:t>
      </w:r>
      <w:r w:rsidR="00AE712C" w:rsidRPr="0081293A">
        <w:rPr>
          <w:rFonts w:ascii="Arial" w:hAnsi="Arial" w:cs="Arial"/>
          <w:sz w:val="20"/>
          <w:szCs w:val="20"/>
        </w:rPr>
        <w:t>taxe d’</w:t>
      </w:r>
      <w:r w:rsidR="003D1870" w:rsidRPr="0081293A">
        <w:rPr>
          <w:rFonts w:ascii="Arial" w:hAnsi="Arial" w:cs="Arial"/>
          <w:sz w:val="20"/>
          <w:szCs w:val="20"/>
        </w:rPr>
        <w:t>habitation 13,6</w:t>
      </w:r>
      <w:r w:rsidR="00AE712C" w:rsidRPr="0081293A">
        <w:rPr>
          <w:rFonts w:ascii="Arial" w:hAnsi="Arial" w:cs="Arial"/>
          <w:sz w:val="20"/>
          <w:szCs w:val="20"/>
        </w:rPr>
        <w:t>9%</w:t>
      </w:r>
      <w:r w:rsidR="003D1870" w:rsidRPr="0081293A">
        <w:rPr>
          <w:rFonts w:ascii="Arial" w:hAnsi="Arial" w:cs="Arial"/>
          <w:sz w:val="20"/>
          <w:szCs w:val="20"/>
        </w:rPr>
        <w:t xml:space="preserve">, </w:t>
      </w:r>
      <w:r w:rsidRPr="0081293A">
        <w:rPr>
          <w:rFonts w:ascii="Arial" w:hAnsi="Arial" w:cs="Arial"/>
          <w:sz w:val="20"/>
          <w:szCs w:val="20"/>
        </w:rPr>
        <w:t xml:space="preserve">CFE 15,92%. </w:t>
      </w:r>
      <w:r w:rsidR="00BE2E1A">
        <w:rPr>
          <w:rFonts w:ascii="Arial" w:hAnsi="Arial" w:cs="Arial"/>
          <w:sz w:val="20"/>
          <w:szCs w:val="20"/>
        </w:rPr>
        <w:t>En ce qui concerne l’enquête publique concernant le projet de méthanisation à Chamarandes-Choignes, le conseil municipal</w:t>
      </w:r>
      <w:r w:rsidR="00A2237B">
        <w:rPr>
          <w:rFonts w:ascii="Arial" w:hAnsi="Arial" w:cs="Arial"/>
          <w:sz w:val="20"/>
          <w:szCs w:val="20"/>
        </w:rPr>
        <w:t>,</w:t>
      </w:r>
      <w:r w:rsidR="00BE2E1A">
        <w:rPr>
          <w:rFonts w:ascii="Arial" w:hAnsi="Arial" w:cs="Arial"/>
          <w:sz w:val="20"/>
          <w:szCs w:val="20"/>
        </w:rPr>
        <w:t xml:space="preserve"> amené à </w:t>
      </w:r>
      <w:r w:rsidR="00A2237B">
        <w:rPr>
          <w:rFonts w:ascii="Arial" w:hAnsi="Arial" w:cs="Arial"/>
          <w:sz w:val="20"/>
          <w:szCs w:val="20"/>
        </w:rPr>
        <w:t>se prononcer par un vote, a émis un avis défavorable pour ce projet</w:t>
      </w:r>
      <w:r w:rsidR="00BE2E1A">
        <w:rPr>
          <w:rFonts w:ascii="Arial" w:hAnsi="Arial" w:cs="Arial"/>
          <w:sz w:val="20"/>
          <w:szCs w:val="20"/>
        </w:rPr>
        <w:t xml:space="preserve"> </w:t>
      </w:r>
      <w:r w:rsidR="00A2237B">
        <w:rPr>
          <w:rFonts w:ascii="Arial" w:hAnsi="Arial" w:cs="Arial"/>
          <w:sz w:val="20"/>
          <w:szCs w:val="20"/>
        </w:rPr>
        <w:t xml:space="preserve">avec 8 voix contre </w:t>
      </w:r>
      <w:r w:rsidR="00BE2E1A">
        <w:rPr>
          <w:rFonts w:ascii="Arial" w:hAnsi="Arial" w:cs="Arial"/>
          <w:sz w:val="20"/>
          <w:szCs w:val="20"/>
        </w:rPr>
        <w:t>et 2 abstentions.</w:t>
      </w:r>
      <w:r w:rsidR="00B92181">
        <w:rPr>
          <w:rFonts w:ascii="Arial" w:hAnsi="Arial" w:cs="Arial"/>
          <w:sz w:val="20"/>
          <w:szCs w:val="20"/>
        </w:rPr>
        <w:t xml:space="preserve"> Un effort sera fait en 2024 pour améliorer les bâtiments communaux et principalement la voirie de Mormant. Les engagements correspondant ont été inscrits</w:t>
      </w:r>
      <w:r w:rsidR="00C30F9A">
        <w:rPr>
          <w:rFonts w:ascii="Arial" w:hAnsi="Arial" w:cs="Arial"/>
          <w:sz w:val="20"/>
          <w:szCs w:val="20"/>
        </w:rPr>
        <w:t xml:space="preserve"> au budget primitif</w:t>
      </w:r>
      <w:r w:rsidR="00B92181">
        <w:rPr>
          <w:rFonts w:ascii="Arial" w:hAnsi="Arial" w:cs="Arial"/>
          <w:sz w:val="20"/>
          <w:szCs w:val="20"/>
        </w:rPr>
        <w:t xml:space="preserve"> à cet effet. </w:t>
      </w:r>
      <w:r w:rsidR="00A2237B">
        <w:rPr>
          <w:rFonts w:ascii="Arial" w:hAnsi="Arial" w:cs="Arial"/>
          <w:sz w:val="20"/>
          <w:szCs w:val="20"/>
        </w:rPr>
        <w:t xml:space="preserve">Un habitant du hameau se plaint de la vitesse excessive de certains conducteurs sur la voie romaine déjà limitée à 50 km/h. Une étude pour la mise en place d’un ralentisseur sera réalisée prochainement. </w:t>
      </w:r>
      <w:r w:rsidR="00B92181">
        <w:rPr>
          <w:rFonts w:ascii="Arial" w:hAnsi="Arial" w:cs="Arial"/>
          <w:sz w:val="20"/>
          <w:szCs w:val="20"/>
        </w:rPr>
        <w:t>Une réunion va se tenir pour le passage du tour de France afin de déterminer les actions à envisager, au niveau de la décoration, pour cette animation.</w:t>
      </w:r>
      <w:r w:rsidR="00F841E5">
        <w:rPr>
          <w:rFonts w:ascii="Arial" w:hAnsi="Arial" w:cs="Arial"/>
          <w:sz w:val="20"/>
          <w:szCs w:val="20"/>
        </w:rPr>
        <w:t xml:space="preserve"> En ce qui concerne les élections européennes du 09 juin, les binômes pour contrôler les opérations de vote ont d’ores et déjà été constitués afin que chacun puisse s’organiser pour cette journée.</w:t>
      </w:r>
      <w:r w:rsidR="009B5F9B">
        <w:rPr>
          <w:rFonts w:ascii="Arial" w:hAnsi="Arial" w:cs="Arial"/>
          <w:sz w:val="20"/>
          <w:szCs w:val="20"/>
        </w:rPr>
        <w:t xml:space="preserve"> L’hommage à la stèle du Fays est fixé au 16 juin 2024.</w:t>
      </w:r>
    </w:p>
    <w:sectPr w:rsidR="009B0EBD" w:rsidRPr="00812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E1102"/>
    <w:multiLevelType w:val="hybridMultilevel"/>
    <w:tmpl w:val="7E2A7C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E499A"/>
    <w:multiLevelType w:val="hybridMultilevel"/>
    <w:tmpl w:val="C44C2D6C"/>
    <w:lvl w:ilvl="0" w:tplc="9B8A85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BB"/>
    <w:rsid w:val="000048D2"/>
    <w:rsid w:val="000164DD"/>
    <w:rsid w:val="00033276"/>
    <w:rsid w:val="000621BF"/>
    <w:rsid w:val="00077C0E"/>
    <w:rsid w:val="000908CE"/>
    <w:rsid w:val="000A755F"/>
    <w:rsid w:val="000B5687"/>
    <w:rsid w:val="000E4699"/>
    <w:rsid w:val="000F5F4C"/>
    <w:rsid w:val="0010565C"/>
    <w:rsid w:val="00153008"/>
    <w:rsid w:val="00164C19"/>
    <w:rsid w:val="00182834"/>
    <w:rsid w:val="001B0284"/>
    <w:rsid w:val="001C6CDD"/>
    <w:rsid w:val="001E2395"/>
    <w:rsid w:val="0020373E"/>
    <w:rsid w:val="002224B3"/>
    <w:rsid w:val="002268B2"/>
    <w:rsid w:val="00240158"/>
    <w:rsid w:val="00247A89"/>
    <w:rsid w:val="002550E4"/>
    <w:rsid w:val="00287CC5"/>
    <w:rsid w:val="00292FDB"/>
    <w:rsid w:val="00296B1C"/>
    <w:rsid w:val="002C7021"/>
    <w:rsid w:val="002E1625"/>
    <w:rsid w:val="00300AC4"/>
    <w:rsid w:val="003138A1"/>
    <w:rsid w:val="0033158B"/>
    <w:rsid w:val="00341D40"/>
    <w:rsid w:val="00341D9A"/>
    <w:rsid w:val="00371BB1"/>
    <w:rsid w:val="003D148D"/>
    <w:rsid w:val="003D1870"/>
    <w:rsid w:val="003E1D44"/>
    <w:rsid w:val="003F40C3"/>
    <w:rsid w:val="003F6FD4"/>
    <w:rsid w:val="004073EA"/>
    <w:rsid w:val="00431216"/>
    <w:rsid w:val="00433D3A"/>
    <w:rsid w:val="00461600"/>
    <w:rsid w:val="0047630B"/>
    <w:rsid w:val="004B0FC6"/>
    <w:rsid w:val="004C2515"/>
    <w:rsid w:val="004C7E7B"/>
    <w:rsid w:val="004D03BA"/>
    <w:rsid w:val="004D280F"/>
    <w:rsid w:val="004D4298"/>
    <w:rsid w:val="004E07D9"/>
    <w:rsid w:val="004E223D"/>
    <w:rsid w:val="00524D54"/>
    <w:rsid w:val="00530035"/>
    <w:rsid w:val="00550261"/>
    <w:rsid w:val="00552980"/>
    <w:rsid w:val="00555DA6"/>
    <w:rsid w:val="00557559"/>
    <w:rsid w:val="005733EC"/>
    <w:rsid w:val="005D4C81"/>
    <w:rsid w:val="005D6E93"/>
    <w:rsid w:val="005F3A9E"/>
    <w:rsid w:val="006228FE"/>
    <w:rsid w:val="006445F3"/>
    <w:rsid w:val="00646E09"/>
    <w:rsid w:val="00654216"/>
    <w:rsid w:val="0065678B"/>
    <w:rsid w:val="00664CBB"/>
    <w:rsid w:val="0066571E"/>
    <w:rsid w:val="00684EAD"/>
    <w:rsid w:val="006875BD"/>
    <w:rsid w:val="0069539E"/>
    <w:rsid w:val="007270A0"/>
    <w:rsid w:val="00730238"/>
    <w:rsid w:val="00747FF4"/>
    <w:rsid w:val="007500E5"/>
    <w:rsid w:val="00756BF7"/>
    <w:rsid w:val="00764AA5"/>
    <w:rsid w:val="007822B1"/>
    <w:rsid w:val="00782C70"/>
    <w:rsid w:val="007D10DA"/>
    <w:rsid w:val="007E7FB8"/>
    <w:rsid w:val="00805278"/>
    <w:rsid w:val="0081293A"/>
    <w:rsid w:val="00814E41"/>
    <w:rsid w:val="00817C8C"/>
    <w:rsid w:val="00853DD6"/>
    <w:rsid w:val="0087683B"/>
    <w:rsid w:val="008A444D"/>
    <w:rsid w:val="008A63C2"/>
    <w:rsid w:val="008A7663"/>
    <w:rsid w:val="008C4CFA"/>
    <w:rsid w:val="008C50EE"/>
    <w:rsid w:val="008E2724"/>
    <w:rsid w:val="008F25D5"/>
    <w:rsid w:val="008F480C"/>
    <w:rsid w:val="00912886"/>
    <w:rsid w:val="009141A0"/>
    <w:rsid w:val="00915A7B"/>
    <w:rsid w:val="00932008"/>
    <w:rsid w:val="009356DE"/>
    <w:rsid w:val="009364E3"/>
    <w:rsid w:val="00952885"/>
    <w:rsid w:val="00976599"/>
    <w:rsid w:val="00985F65"/>
    <w:rsid w:val="00986725"/>
    <w:rsid w:val="0099755F"/>
    <w:rsid w:val="009B0EBD"/>
    <w:rsid w:val="009B56DD"/>
    <w:rsid w:val="009B5F9B"/>
    <w:rsid w:val="009C045F"/>
    <w:rsid w:val="009D6CEB"/>
    <w:rsid w:val="009E0171"/>
    <w:rsid w:val="00A21D37"/>
    <w:rsid w:val="00A2237B"/>
    <w:rsid w:val="00A2603A"/>
    <w:rsid w:val="00A32918"/>
    <w:rsid w:val="00A4772C"/>
    <w:rsid w:val="00A80704"/>
    <w:rsid w:val="00A91BC7"/>
    <w:rsid w:val="00AA1ACE"/>
    <w:rsid w:val="00AD2C49"/>
    <w:rsid w:val="00AD6B2D"/>
    <w:rsid w:val="00AD7FA7"/>
    <w:rsid w:val="00AE2B0B"/>
    <w:rsid w:val="00AE3742"/>
    <w:rsid w:val="00AE378E"/>
    <w:rsid w:val="00AE712C"/>
    <w:rsid w:val="00B3385E"/>
    <w:rsid w:val="00B37E70"/>
    <w:rsid w:val="00B563FC"/>
    <w:rsid w:val="00B57193"/>
    <w:rsid w:val="00B71217"/>
    <w:rsid w:val="00B73737"/>
    <w:rsid w:val="00B758F8"/>
    <w:rsid w:val="00B77B8D"/>
    <w:rsid w:val="00B92181"/>
    <w:rsid w:val="00BA5126"/>
    <w:rsid w:val="00BB32E2"/>
    <w:rsid w:val="00BB58A2"/>
    <w:rsid w:val="00BE2E1A"/>
    <w:rsid w:val="00C067A1"/>
    <w:rsid w:val="00C24A20"/>
    <w:rsid w:val="00C30F9A"/>
    <w:rsid w:val="00C35674"/>
    <w:rsid w:val="00C610B5"/>
    <w:rsid w:val="00C669FF"/>
    <w:rsid w:val="00C702CF"/>
    <w:rsid w:val="00C935AC"/>
    <w:rsid w:val="00CA63A9"/>
    <w:rsid w:val="00CB7E56"/>
    <w:rsid w:val="00CC072E"/>
    <w:rsid w:val="00CC1A70"/>
    <w:rsid w:val="00CC5566"/>
    <w:rsid w:val="00CF144A"/>
    <w:rsid w:val="00CF6388"/>
    <w:rsid w:val="00D35A1C"/>
    <w:rsid w:val="00D43139"/>
    <w:rsid w:val="00D874D0"/>
    <w:rsid w:val="00D87B9B"/>
    <w:rsid w:val="00DA219D"/>
    <w:rsid w:val="00DA259F"/>
    <w:rsid w:val="00DC6181"/>
    <w:rsid w:val="00DE5ED7"/>
    <w:rsid w:val="00DF5538"/>
    <w:rsid w:val="00DF7D65"/>
    <w:rsid w:val="00E065E3"/>
    <w:rsid w:val="00E373C1"/>
    <w:rsid w:val="00E5086F"/>
    <w:rsid w:val="00E55BBD"/>
    <w:rsid w:val="00E56EE4"/>
    <w:rsid w:val="00E61EC4"/>
    <w:rsid w:val="00E8540A"/>
    <w:rsid w:val="00EB1688"/>
    <w:rsid w:val="00EB7C98"/>
    <w:rsid w:val="00EC3B01"/>
    <w:rsid w:val="00ED56A1"/>
    <w:rsid w:val="00EE1B4E"/>
    <w:rsid w:val="00F326C1"/>
    <w:rsid w:val="00F54C58"/>
    <w:rsid w:val="00F723F1"/>
    <w:rsid w:val="00F725C2"/>
    <w:rsid w:val="00F841E5"/>
    <w:rsid w:val="00F935F2"/>
    <w:rsid w:val="00FB5EE7"/>
    <w:rsid w:val="00FC4A60"/>
    <w:rsid w:val="00FD0B73"/>
    <w:rsid w:val="00FE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8486"/>
  <w15:chartTrackingRefBased/>
  <w15:docId w15:val="{B640C283-2BE5-4056-85C0-5A5B2D6E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C25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948B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2515"/>
    <w:rPr>
      <w:rFonts w:asciiTheme="majorHAnsi" w:eastAsiaTheme="majorEastAsia" w:hAnsiTheme="majorHAnsi" w:cstheme="majorBidi"/>
      <w:color w:val="00948B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4E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A5126"/>
    <w:rPr>
      <w:b/>
      <w:bCs/>
    </w:rPr>
  </w:style>
  <w:style w:type="paragraph" w:styleId="Paragraphedeliste">
    <w:name w:val="List Paragraph"/>
    <w:basedOn w:val="Normal"/>
    <w:uiPriority w:val="34"/>
    <w:qFormat/>
    <w:rsid w:val="00B77B8D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FE04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E043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oncis">
  <a:themeElements>
    <a:clrScheme name="Concis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Concis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oncis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Bottigliri</dc:creator>
  <cp:keywords/>
  <dc:description/>
  <cp:lastModifiedBy>Anthony Bottigliri</cp:lastModifiedBy>
  <cp:revision>8</cp:revision>
  <dcterms:created xsi:type="dcterms:W3CDTF">2024-04-15T11:57:00Z</dcterms:created>
  <dcterms:modified xsi:type="dcterms:W3CDTF">2024-04-17T16:11:00Z</dcterms:modified>
</cp:coreProperties>
</file>